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036/26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neuerung der Speicher-Infrastruktur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